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A9" w:rsidRDefault="000C3748" w:rsidP="003802A9">
      <w:pPr>
        <w:jc w:val="center"/>
        <w:rPr>
          <w:b/>
          <w:color w:val="D60093"/>
          <w:sz w:val="40"/>
          <w:szCs w:val="40"/>
        </w:rPr>
      </w:pPr>
      <w:r>
        <w:rPr>
          <w:b/>
          <w:noProof/>
          <w:color w:val="D60093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95pt;margin-top:-49.05pt;width:417pt;height:75.75pt;z-index:251658240" stroked="f">
            <v:textbox>
              <w:txbxContent>
                <w:p w:rsidR="00611B1B" w:rsidRDefault="00611B1B" w:rsidP="00611B1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7858" cy="704850"/>
                        <wp:effectExtent l="19050" t="0" r="0" b="0"/>
                        <wp:docPr id="14" name="Image 1" descr="RÃ©sultat de recherche d'images pour &quot;acsis association panafricain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Ã©sultat de recherche d'images pour &quot;acsis association panafricain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07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33450" cy="777299"/>
                        <wp:effectExtent l="19050" t="0" r="0" b="0"/>
                        <wp:docPr id="15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263" cy="784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1169" cy="714375"/>
                        <wp:effectExtent l="19050" t="0" r="8481" b="0"/>
                        <wp:docPr id="16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985" cy="716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57250" cy="711545"/>
                        <wp:effectExtent l="19050" t="0" r="0" b="0"/>
                        <wp:docPr id="17" name="Image 7" descr="RÃ©sultat de recherche d'images pour &quot;ADRI tunisi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Ã©sultat de recherche d'images pour &quot;ADRI tunisi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100" cy="717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710992"/>
                        <wp:effectExtent l="0" t="0" r="9525" b="0"/>
                        <wp:docPr id="1" name="Image 1" descr="C:\Users\Taha\Downloads\logo iteam ar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aha\Downloads\logo iteam ar-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10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B1B" w:rsidRDefault="00611B1B">
                  <w:pPr>
                    <w:ind w:left="0"/>
                  </w:pPr>
                </w:p>
              </w:txbxContent>
            </v:textbox>
          </v:shape>
        </w:pict>
      </w:r>
      <w:r w:rsidR="003802A9" w:rsidRPr="00FA4399">
        <w:rPr>
          <w:b/>
          <w:color w:val="D60093"/>
          <w:sz w:val="40"/>
          <w:szCs w:val="40"/>
        </w:rPr>
        <w:t xml:space="preserve"> </w:t>
      </w:r>
    </w:p>
    <w:p w:rsidR="003802A9" w:rsidRPr="00FA4399" w:rsidRDefault="003802A9" w:rsidP="003802A9">
      <w:pPr>
        <w:jc w:val="center"/>
        <w:rPr>
          <w:b/>
          <w:color w:val="FF0066"/>
          <w:sz w:val="40"/>
          <w:szCs w:val="40"/>
        </w:rPr>
      </w:pPr>
    </w:p>
    <w:p w:rsidR="003802A9" w:rsidRPr="00FA4399" w:rsidRDefault="003802A9" w:rsidP="003802A9">
      <w:pPr>
        <w:jc w:val="center"/>
        <w:rPr>
          <w:color w:val="FF0066"/>
          <w:sz w:val="40"/>
          <w:szCs w:val="40"/>
        </w:rPr>
      </w:pPr>
      <w:r w:rsidRPr="00FA4399">
        <w:rPr>
          <w:b/>
          <w:color w:val="FF0066"/>
          <w:sz w:val="40"/>
          <w:szCs w:val="40"/>
        </w:rPr>
        <w:t xml:space="preserve">DOSSIER DE CANDIDATURE </w:t>
      </w:r>
      <w:r w:rsidR="00677B1C">
        <w:rPr>
          <w:b/>
          <w:color w:val="FF0066"/>
          <w:sz w:val="40"/>
          <w:szCs w:val="40"/>
        </w:rPr>
        <w:t>"E-Commerce Mobile Application Award"</w:t>
      </w:r>
    </w:p>
    <w:p w:rsidR="003802A9" w:rsidRDefault="003802A9" w:rsidP="003802A9">
      <w:pPr>
        <w:jc w:val="center"/>
        <w:rPr>
          <w:sz w:val="44"/>
          <w:szCs w:val="44"/>
        </w:rPr>
      </w:pPr>
    </w:p>
    <w:p w:rsidR="009A6D6C" w:rsidRDefault="003802A9" w:rsidP="009A6D6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lang w:val="en-US"/>
        </w:rPr>
      </w:pPr>
      <w:r w:rsidRPr="009A6D6C">
        <w:rPr>
          <w:rFonts w:ascii="Trebuchet MS" w:hAnsi="Trebuchet MS"/>
          <w:b/>
          <w:color w:val="2E74B5" w:themeColor="accent1" w:themeShade="BF"/>
          <w:sz w:val="28"/>
          <w:szCs w:val="22"/>
          <w:lang w:val="en-US"/>
        </w:rPr>
        <w:t>Contact :</w:t>
      </w:r>
      <w:r w:rsidRPr="009A6D6C">
        <w:rPr>
          <w:rFonts w:ascii="Trebuchet MS" w:hAnsi="Trebuchet MS"/>
          <w:b/>
          <w:sz w:val="28"/>
          <w:szCs w:val="22"/>
          <w:lang w:val="en-US"/>
        </w:rPr>
        <w:t xml:space="preserve"> </w:t>
      </w:r>
      <w:r w:rsidR="004904B0" w:rsidRPr="004904B0">
        <w:rPr>
          <w:rFonts w:ascii="Trebuchet MS" w:hAnsi="Trebuchet MS"/>
          <w:b/>
          <w:szCs w:val="20"/>
          <w:lang w:val="en-US"/>
        </w:rPr>
        <w:t xml:space="preserve">Dr. </w:t>
      </w:r>
      <w:r w:rsidR="004904B0" w:rsidRPr="004904B0">
        <w:rPr>
          <w:rFonts w:ascii="Trebuchet MS" w:hAnsi="Trebuchet MS"/>
          <w:b/>
          <w:lang w:val="en-US"/>
        </w:rPr>
        <w:t>Malèk Channoufi, ACSIS Tunisia</w:t>
      </w:r>
    </w:p>
    <w:p w:rsidR="009A6D6C" w:rsidRDefault="009A6D6C" w:rsidP="009A6D6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 xml:space="preserve">                                  </w:t>
      </w:r>
      <w:r w:rsidR="004904B0" w:rsidRPr="004904B0">
        <w:rPr>
          <w:rFonts w:ascii="Trebuchet MS" w:hAnsi="Trebuchet MS"/>
          <w:b/>
          <w:lang w:val="en-US"/>
        </w:rPr>
        <w:t xml:space="preserve">Aicha Jeridi, ACSIS North Africa Coordinator </w:t>
      </w:r>
    </w:p>
    <w:p w:rsidR="004904B0" w:rsidRPr="00611B1B" w:rsidRDefault="004904B0" w:rsidP="009A6D6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lang w:val="en-US"/>
        </w:rPr>
      </w:pPr>
      <w:r w:rsidRPr="00611B1B">
        <w:rPr>
          <w:rFonts w:ascii="Trebuchet MS" w:hAnsi="Trebuchet MS"/>
          <w:b/>
          <w:lang w:val="en-US"/>
        </w:rPr>
        <w:t xml:space="preserve">Imed hanana, ADRI </w:t>
      </w:r>
    </w:p>
    <w:p w:rsidR="003802A9" w:rsidRPr="00611B1B" w:rsidRDefault="000C3748" w:rsidP="00355F55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lang w:val="en-US"/>
        </w:rPr>
      </w:pPr>
      <w:hyperlink r:id="rId13" w:history="1">
        <w:r w:rsidR="00355F55" w:rsidRPr="00611B1B">
          <w:rPr>
            <w:rStyle w:val="Lienhypertexte"/>
            <w:rFonts w:ascii="Trebuchet MS" w:hAnsi="Trebuchet MS"/>
            <w:b/>
            <w:lang w:val="en-US"/>
          </w:rPr>
          <w:t>ecma.acisi</w:t>
        </w:r>
        <w:r w:rsidR="003802A9" w:rsidRPr="00611B1B">
          <w:rPr>
            <w:rStyle w:val="Lienhypertexte"/>
            <w:rFonts w:ascii="Trebuchet MS" w:hAnsi="Trebuchet MS"/>
            <w:b/>
            <w:lang w:val="en-US"/>
          </w:rPr>
          <w:t>@</w:t>
        </w:r>
        <w:r w:rsidR="00355F55" w:rsidRPr="00611B1B">
          <w:rPr>
            <w:rStyle w:val="Lienhypertexte"/>
            <w:rFonts w:ascii="Trebuchet MS" w:hAnsi="Trebuchet MS"/>
            <w:b/>
            <w:lang w:val="en-US"/>
          </w:rPr>
          <w:t>gmail</w:t>
        </w:r>
        <w:r w:rsidR="003802A9" w:rsidRPr="00611B1B">
          <w:rPr>
            <w:rStyle w:val="Lienhypertexte"/>
            <w:rFonts w:ascii="Trebuchet MS" w:hAnsi="Trebuchet MS"/>
            <w:b/>
            <w:lang w:val="en-US"/>
          </w:rPr>
          <w:t>.com</w:t>
        </w:r>
      </w:hyperlink>
      <w:r w:rsidR="003802A9" w:rsidRPr="00611B1B">
        <w:rPr>
          <w:rFonts w:ascii="Trebuchet MS" w:hAnsi="Trebuchet MS"/>
          <w:b/>
          <w:lang w:val="en-US"/>
        </w:rPr>
        <w:t xml:space="preserve">  / +216 </w:t>
      </w:r>
      <w:r w:rsidR="00355F55" w:rsidRPr="00611B1B">
        <w:rPr>
          <w:rFonts w:ascii="Trebuchet MS" w:hAnsi="Trebuchet MS"/>
          <w:b/>
          <w:lang w:val="en-US"/>
        </w:rPr>
        <w:t>50620461</w:t>
      </w:r>
      <w:r w:rsidR="004904B0" w:rsidRPr="00611B1B">
        <w:rPr>
          <w:rFonts w:ascii="Trebuchet MS" w:hAnsi="Trebuchet MS"/>
          <w:b/>
          <w:lang w:val="en-US"/>
        </w:rPr>
        <w:t>,</w:t>
      </w:r>
      <w:r w:rsidR="00B91FDE" w:rsidRPr="00611B1B">
        <w:rPr>
          <w:rFonts w:ascii="Trebuchet MS" w:hAnsi="Trebuchet MS"/>
          <w:b/>
          <w:lang w:val="en-US"/>
        </w:rPr>
        <w:t xml:space="preserve"> </w:t>
      </w:r>
      <w:r w:rsidR="004904B0" w:rsidRPr="00611B1B">
        <w:rPr>
          <w:rFonts w:ascii="Trebuchet MS" w:hAnsi="Trebuchet MS"/>
          <w:b/>
          <w:lang w:val="en-US"/>
        </w:rPr>
        <w:t>+216-98608551,</w:t>
      </w:r>
      <w:r w:rsidR="003802A9" w:rsidRPr="00611B1B">
        <w:rPr>
          <w:rFonts w:ascii="Trebuchet MS" w:hAnsi="Trebuchet MS"/>
          <w:b/>
          <w:lang w:val="en-US"/>
        </w:rPr>
        <w:t xml:space="preserve"> </w:t>
      </w:r>
      <w:r w:rsidR="004904B0" w:rsidRPr="00611B1B">
        <w:rPr>
          <w:rFonts w:ascii="Trebuchet MS" w:hAnsi="Trebuchet MS"/>
          <w:b/>
          <w:lang w:val="en-US"/>
        </w:rPr>
        <w:t>+216-98435719</w:t>
      </w:r>
    </w:p>
    <w:p w:rsidR="003802A9" w:rsidRPr="00611B1B" w:rsidRDefault="003802A9" w:rsidP="003802A9">
      <w:pPr>
        <w:spacing w:after="300" w:line="216" w:lineRule="auto"/>
        <w:ind w:left="1887" w:right="6" w:hanging="1016"/>
        <w:jc w:val="center"/>
        <w:rPr>
          <w:b/>
          <w:color w:val="943634"/>
          <w:sz w:val="28"/>
          <w:lang w:val="en-US"/>
        </w:rPr>
      </w:pPr>
    </w:p>
    <w:p w:rsidR="003802A9" w:rsidRPr="00741896" w:rsidRDefault="00A121FE" w:rsidP="00D220D4">
      <w:pPr>
        <w:spacing w:after="300" w:line="216" w:lineRule="auto"/>
        <w:ind w:left="1887" w:right="6" w:hanging="1016"/>
        <w:jc w:val="center"/>
        <w:rPr>
          <w:color w:val="FF0066"/>
        </w:rPr>
      </w:pPr>
      <w:r w:rsidRPr="00611B1B">
        <w:rPr>
          <w:b/>
          <w:color w:val="FF0066"/>
          <w:sz w:val="28"/>
          <w:lang w:val="en-US"/>
        </w:rPr>
        <w:t xml:space="preserve"> </w:t>
      </w:r>
      <w:r w:rsidR="00C739F3">
        <w:rPr>
          <w:b/>
          <w:color w:val="FF0066"/>
          <w:sz w:val="28"/>
        </w:rPr>
        <w:t xml:space="preserve">« </w:t>
      </w:r>
      <w:r w:rsidR="00D220D4">
        <w:rPr>
          <w:b/>
          <w:color w:val="FF0066"/>
          <w:sz w:val="28"/>
        </w:rPr>
        <w:t xml:space="preserve">Etudiant </w:t>
      </w:r>
      <w:r w:rsidR="00C739F3">
        <w:rPr>
          <w:b/>
          <w:color w:val="FF0066"/>
          <w:sz w:val="28"/>
        </w:rPr>
        <w:t>PORTEUR DE PROJET</w:t>
      </w:r>
      <w:r w:rsidR="003802A9" w:rsidRPr="00741896">
        <w:rPr>
          <w:b/>
          <w:color w:val="FF0066"/>
          <w:sz w:val="28"/>
        </w:rPr>
        <w:t>»</w:t>
      </w:r>
    </w:p>
    <w:p w:rsidR="003802A9" w:rsidRPr="00741896" w:rsidRDefault="003802A9" w:rsidP="003802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7" w:line="240" w:lineRule="auto"/>
        <w:ind w:left="453" w:right="-15"/>
        <w:jc w:val="center"/>
        <w:rPr>
          <w:color w:val="FF3300"/>
          <w:sz w:val="16"/>
        </w:rPr>
      </w:pPr>
      <w:r w:rsidRPr="00741896">
        <w:rPr>
          <w:b/>
          <w:color w:val="FF3300"/>
          <w:sz w:val="36"/>
        </w:rPr>
        <w:t>Date limite de dépôt des candidatures :</w:t>
      </w:r>
    </w:p>
    <w:p w:rsidR="003802A9" w:rsidRPr="00741896" w:rsidRDefault="003802A9" w:rsidP="00355F55">
      <w:pPr>
        <w:pStyle w:val="Titre1"/>
        <w:ind w:left="453"/>
        <w:rPr>
          <w:color w:val="FF3300"/>
          <w:sz w:val="36"/>
        </w:rPr>
      </w:pPr>
      <w:r w:rsidRPr="00741896">
        <w:rPr>
          <w:color w:val="FF3300"/>
          <w:sz w:val="36"/>
        </w:rPr>
        <w:t xml:space="preserve">Dimanche </w:t>
      </w:r>
      <w:r w:rsidR="00355F55">
        <w:rPr>
          <w:color w:val="FF3300"/>
          <w:sz w:val="36"/>
        </w:rPr>
        <w:t>4</w:t>
      </w:r>
      <w:r w:rsidR="006D5782">
        <w:rPr>
          <w:color w:val="FF3300"/>
          <w:sz w:val="36"/>
        </w:rPr>
        <w:t xml:space="preserve"> </w:t>
      </w:r>
      <w:r w:rsidR="00355F55">
        <w:rPr>
          <w:color w:val="FF3300"/>
          <w:sz w:val="36"/>
        </w:rPr>
        <w:t>Novembre</w:t>
      </w:r>
      <w:r w:rsidRPr="00741896">
        <w:rPr>
          <w:color w:val="FF3300"/>
          <w:sz w:val="36"/>
        </w:rPr>
        <w:t xml:space="preserve"> </w:t>
      </w:r>
      <w:r w:rsidR="00F56058">
        <w:rPr>
          <w:color w:val="FF3300"/>
          <w:sz w:val="36"/>
        </w:rPr>
        <w:t>201</w:t>
      </w:r>
      <w:r w:rsidR="008B2667">
        <w:rPr>
          <w:color w:val="FF3300"/>
          <w:sz w:val="36"/>
        </w:rPr>
        <w:t>8</w:t>
      </w:r>
      <w:r w:rsidR="00F56058">
        <w:rPr>
          <w:color w:val="FF3300"/>
          <w:sz w:val="36"/>
        </w:rPr>
        <w:t xml:space="preserve"> </w:t>
      </w:r>
      <w:r w:rsidRPr="00741896">
        <w:rPr>
          <w:color w:val="FF3300"/>
          <w:sz w:val="36"/>
        </w:rPr>
        <w:t>à Minuit</w:t>
      </w:r>
    </w:p>
    <w:p w:rsidR="003E7A57" w:rsidRDefault="0076293F">
      <w:pPr>
        <w:spacing w:after="35" w:line="240" w:lineRule="auto"/>
        <w:ind w:left="355" w:right="-15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Modalités de participation</w:t>
      </w:r>
      <w:r>
        <w:rPr>
          <w:b/>
        </w:rPr>
        <w:t xml:space="preserve">  </w:t>
      </w:r>
    </w:p>
    <w:p w:rsidR="00C739F3" w:rsidRDefault="00C739F3"/>
    <w:p w:rsidR="00F56058" w:rsidRDefault="00A121FE" w:rsidP="00A121FE">
      <w:r>
        <w:t>Pour participer a la compétition "E-Commerce Mobile Application Award"</w:t>
      </w:r>
      <w:r w:rsidR="0076293F">
        <w:t>, il vous suffit de remplir le dossier de candidature, accompagné des pièces jointes obligatoires</w:t>
      </w:r>
      <w:r w:rsidR="00C739F3">
        <w:t xml:space="preserve"> et de l’envoyer par email à l’adresse suivante : </w:t>
      </w:r>
    </w:p>
    <w:p w:rsidR="003E7A57" w:rsidRDefault="00A121FE" w:rsidP="00A121FE">
      <w:r w:rsidRPr="00A121FE">
        <w:rPr>
          <w:color w:val="1F4E79" w:themeColor="accent1" w:themeShade="80"/>
        </w:rPr>
        <w:t>ecma.acsis@gmail.com</w:t>
      </w:r>
      <w:r>
        <w:t xml:space="preserve"> ou via le site web: </w:t>
      </w:r>
      <w:r w:rsidRPr="00A121FE">
        <w:rPr>
          <w:color w:val="1F4E79" w:themeColor="accent1" w:themeShade="80"/>
        </w:rPr>
        <w:t>www.acsis-acma.com</w:t>
      </w:r>
      <w:r w:rsidR="0076293F">
        <w:t xml:space="preserve"> avant le </w:t>
      </w:r>
      <w:r w:rsidR="00C739F3">
        <w:t xml:space="preserve">dimanche </w:t>
      </w:r>
      <w:r>
        <w:t>4 Novembre</w:t>
      </w:r>
      <w:r w:rsidR="008B2667">
        <w:t xml:space="preserve"> 2018</w:t>
      </w:r>
      <w:r w:rsidR="0076293F">
        <w:t xml:space="preserve"> à </w:t>
      </w:r>
      <w:r w:rsidR="00C739F3">
        <w:t>minuit</w:t>
      </w:r>
      <w:r w:rsidR="0076293F">
        <w:t xml:space="preserve">.  </w:t>
      </w:r>
    </w:p>
    <w:p w:rsidR="003E7A57" w:rsidRDefault="003E7A57">
      <w:pPr>
        <w:spacing w:after="30" w:line="240" w:lineRule="auto"/>
        <w:ind w:left="0" w:firstLine="0"/>
        <w:jc w:val="left"/>
      </w:pPr>
    </w:p>
    <w:p w:rsidR="003E7A57" w:rsidRDefault="0076293F">
      <w:pPr>
        <w:spacing w:after="35" w:line="240" w:lineRule="auto"/>
        <w:ind w:left="355" w:right="-1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Pièces obligatoires</w:t>
      </w:r>
      <w:r>
        <w:rPr>
          <w:b/>
        </w:rPr>
        <w:t xml:space="preserve"> </w:t>
      </w:r>
    </w:p>
    <w:p w:rsidR="003E7A57" w:rsidRDefault="0076293F">
      <w:pPr>
        <w:spacing w:after="30" w:line="240" w:lineRule="auto"/>
        <w:ind w:left="360" w:firstLine="0"/>
        <w:jc w:val="left"/>
      </w:pPr>
      <w:r>
        <w:t xml:space="preserve"> </w:t>
      </w:r>
    </w:p>
    <w:p w:rsidR="003E7A57" w:rsidRDefault="0076293F">
      <w:r>
        <w:t xml:space="preserve">Les pièces suivantes doivent être téléchargées dans les champs correspondants du dossier de candidature : </w:t>
      </w:r>
    </w:p>
    <w:p w:rsidR="003E7A57" w:rsidRDefault="0076293F">
      <w:pPr>
        <w:numPr>
          <w:ilvl w:val="0"/>
          <w:numId w:val="2"/>
        </w:numPr>
        <w:ind w:hanging="360"/>
      </w:pPr>
      <w:r>
        <w:t xml:space="preserve">une copie de votre carte d’identité </w:t>
      </w:r>
    </w:p>
    <w:p w:rsidR="008B2667" w:rsidRDefault="00A121FE" w:rsidP="00585A87">
      <w:pPr>
        <w:pStyle w:val="Paragraphedeliste"/>
        <w:numPr>
          <w:ilvl w:val="0"/>
          <w:numId w:val="4"/>
        </w:numPr>
      </w:pPr>
      <w:r>
        <w:t>Une</w:t>
      </w:r>
      <w:r w:rsidR="008B2667" w:rsidRPr="00585A87">
        <w:rPr>
          <w:rFonts w:ascii="Arial" w:hAnsi="Arial" w:cs="Arial"/>
        </w:rPr>
        <w:t xml:space="preserve"> copie de la carte d’étudiant 2018 dans le dossier de candidature ou une inscription dans un établissement universitaire pour l’année 2018 – 2019. </w:t>
      </w:r>
    </w:p>
    <w:p w:rsidR="003E7A57" w:rsidRDefault="0076293F">
      <w:pPr>
        <w:spacing w:after="0" w:line="240" w:lineRule="auto"/>
        <w:ind w:left="0" w:firstLine="0"/>
        <w:jc w:val="left"/>
      </w:pPr>
      <w:r>
        <w:t xml:space="preserve"> </w:t>
      </w:r>
    </w:p>
    <w:p w:rsidR="003E7A57" w:rsidRDefault="00AD3535" w:rsidP="00AD3535">
      <w:r>
        <w:t>Le</w:t>
      </w:r>
      <w:r w:rsidR="0076293F">
        <w:t xml:space="preserve"> comité </w:t>
      </w:r>
      <w:r>
        <w:t>technique</w:t>
      </w:r>
      <w:r w:rsidR="0076293F">
        <w:t xml:space="preserve"> et le jury sont les seuls destinataires de votre dossier de candidature et s’engagent à garder toutes les informations communiquées dans ce dossier strictement confidentielles.  </w:t>
      </w:r>
    </w:p>
    <w:p w:rsidR="003E7A57" w:rsidRDefault="0076293F">
      <w:pPr>
        <w:spacing w:after="19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7A57" w:rsidRDefault="003E7A57">
      <w:pPr>
        <w:spacing w:after="17" w:line="240" w:lineRule="auto"/>
        <w:ind w:left="0" w:firstLine="0"/>
        <w:jc w:val="left"/>
      </w:pPr>
    </w:p>
    <w:p w:rsidR="003E7A57" w:rsidRPr="00EE4117" w:rsidRDefault="00C739F3">
      <w:pPr>
        <w:spacing w:after="35" w:line="240" w:lineRule="auto"/>
        <w:ind w:left="355" w:right="-15"/>
        <w:jc w:val="left"/>
        <w:rPr>
          <w:b/>
          <w:u w:val="single"/>
        </w:rPr>
      </w:pPr>
      <w:r>
        <w:rPr>
          <w:b/>
        </w:rPr>
        <w:t>3</w:t>
      </w:r>
      <w:r w:rsidR="0076293F">
        <w:rPr>
          <w:b/>
        </w:rPr>
        <w:t>.</w:t>
      </w:r>
      <w:r w:rsidR="0076293F">
        <w:rPr>
          <w:rFonts w:ascii="Arial" w:eastAsia="Arial" w:hAnsi="Arial" w:cs="Arial"/>
          <w:b/>
        </w:rPr>
        <w:t xml:space="preserve"> </w:t>
      </w:r>
      <w:r w:rsidR="0076293F">
        <w:rPr>
          <w:b/>
          <w:u w:val="single" w:color="000000"/>
        </w:rPr>
        <w:t>Instructions e</w:t>
      </w:r>
      <w:r w:rsidR="005E064D">
        <w:rPr>
          <w:b/>
          <w:u w:val="single" w:color="000000"/>
        </w:rPr>
        <w:t xml:space="preserve">t recommandations pour remplir </w:t>
      </w:r>
      <w:r w:rsidR="005E064D" w:rsidRPr="00EE4117">
        <w:rPr>
          <w:b/>
          <w:u w:val="single"/>
        </w:rPr>
        <w:t>c</w:t>
      </w:r>
      <w:r w:rsidR="0076293F" w:rsidRPr="00EE4117">
        <w:rPr>
          <w:b/>
          <w:u w:val="single"/>
        </w:rPr>
        <w:t xml:space="preserve">e dossier </w:t>
      </w:r>
      <w:r w:rsidR="00EE4117" w:rsidRPr="00EE4117">
        <w:rPr>
          <w:b/>
          <w:u w:val="single"/>
        </w:rPr>
        <w:t>de candidature</w:t>
      </w:r>
    </w:p>
    <w:p w:rsidR="003E7A57" w:rsidRDefault="0076293F" w:rsidP="00677B1C">
      <w:pPr>
        <w:spacing w:after="19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>Le dossier de candidature est pour vous l’occasion de vous exprim</w:t>
      </w:r>
      <w:r w:rsidR="00677B1C">
        <w:t xml:space="preserve">er librement sur votre projet </w:t>
      </w:r>
      <w:r>
        <w:t xml:space="preserve">. A sa lecture, </w:t>
      </w:r>
      <w:r w:rsidR="00677B1C">
        <w:t>votre idée du projet d'application mobile e-commerce</w:t>
      </w:r>
      <w:r>
        <w:t xml:space="preserve"> doit paraître convaincant, cohérent, attractif et </w:t>
      </w:r>
      <w:r w:rsidR="003E50DB">
        <w:t>empreint</w:t>
      </w:r>
      <w:r>
        <w:t xml:space="preserve"> de succès.  </w:t>
      </w:r>
    </w:p>
    <w:p w:rsidR="003E7A57" w:rsidRDefault="0076293F">
      <w:pPr>
        <w:spacing w:after="30" w:line="240" w:lineRule="auto"/>
        <w:ind w:left="0" w:firstLine="0"/>
        <w:jc w:val="left"/>
      </w:pPr>
      <w:r>
        <w:t xml:space="preserve"> </w:t>
      </w:r>
    </w:p>
    <w:p w:rsidR="003E7A57" w:rsidRDefault="0076293F" w:rsidP="006A4F2F">
      <w:r>
        <w:t>Consacrez d’abord du temps à la lecture du dossier dans son ensemble afin d’avoir une vision globale pour ensuite remplir correctement chaque section</w:t>
      </w:r>
      <w:r w:rsidR="006A4F2F">
        <w:t xml:space="preserve">. </w:t>
      </w:r>
      <w:r>
        <w:t xml:space="preserve">Vos réponses doivent être claires, précises et concises. </w:t>
      </w:r>
    </w:p>
    <w:p w:rsidR="003E7A57" w:rsidRDefault="0076293F">
      <w:pPr>
        <w:spacing w:after="27" w:line="240" w:lineRule="auto"/>
        <w:ind w:left="0" w:firstLine="0"/>
        <w:jc w:val="left"/>
      </w:pPr>
      <w:r>
        <w:t xml:space="preserve"> </w:t>
      </w:r>
    </w:p>
    <w:p w:rsidR="00611B1B" w:rsidRDefault="000C3748" w:rsidP="00677B1C">
      <w:pPr>
        <w:jc w:val="center"/>
        <w:rPr>
          <w:b/>
          <w:color w:val="FF0066"/>
          <w:sz w:val="40"/>
          <w:szCs w:val="40"/>
        </w:rPr>
      </w:pPr>
      <w:r>
        <w:rPr>
          <w:b/>
          <w:noProof/>
          <w:color w:val="FF0066"/>
          <w:sz w:val="40"/>
          <w:szCs w:val="40"/>
        </w:rPr>
        <w:lastRenderedPageBreak/>
        <w:pict>
          <v:shape id="_x0000_s1027" type="#_x0000_t202" style="position:absolute;left:0;text-align:left;margin-left:2.7pt;margin-top:-37.05pt;width:417pt;height:75.75pt;z-index:251659264" stroked="f">
            <v:textbox>
              <w:txbxContent>
                <w:p w:rsidR="00611B1B" w:rsidRDefault="00611B1B" w:rsidP="00611B1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7858" cy="704850"/>
                        <wp:effectExtent l="19050" t="0" r="0" b="0"/>
                        <wp:docPr id="7" name="Image 1" descr="RÃ©sultat de recherche d'images pour &quot;acsis association panafricain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Ã©sultat de recherche d'images pour &quot;acsis association panafricain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07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33450" cy="777299"/>
                        <wp:effectExtent l="1905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263" cy="784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1169" cy="714375"/>
                        <wp:effectExtent l="19050" t="0" r="8481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985" cy="716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57250" cy="711545"/>
                        <wp:effectExtent l="19050" t="0" r="0" b="0"/>
                        <wp:docPr id="10" name="Image 7" descr="RÃ©sultat de recherche d'images pour &quot;ADRI tunisi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Ã©sultat de recherche d'images pour &quot;ADRI tunisi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100" cy="717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710992"/>
                        <wp:effectExtent l="0" t="0" r="9525" b="0"/>
                        <wp:docPr id="11" name="Image 1" descr="C:\Users\Taha\Downloads\logo iteam ar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aha\Downloads\logo iteam ar-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10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B1B" w:rsidRDefault="00611B1B" w:rsidP="00611B1B">
                  <w:pPr>
                    <w:ind w:left="0"/>
                  </w:pPr>
                </w:p>
              </w:txbxContent>
            </v:textbox>
          </v:shape>
        </w:pict>
      </w:r>
    </w:p>
    <w:p w:rsidR="00611B1B" w:rsidRDefault="00611B1B" w:rsidP="00677B1C">
      <w:pPr>
        <w:jc w:val="center"/>
        <w:rPr>
          <w:b/>
          <w:color w:val="FF0066"/>
          <w:sz w:val="40"/>
          <w:szCs w:val="40"/>
        </w:rPr>
      </w:pPr>
    </w:p>
    <w:p w:rsidR="00677B1C" w:rsidRPr="00FA4399" w:rsidRDefault="00677B1C" w:rsidP="00677B1C">
      <w:pPr>
        <w:jc w:val="center"/>
        <w:rPr>
          <w:color w:val="FF0066"/>
          <w:sz w:val="40"/>
          <w:szCs w:val="40"/>
        </w:rPr>
      </w:pPr>
      <w:r w:rsidRPr="00FA4399">
        <w:rPr>
          <w:b/>
          <w:color w:val="FF0066"/>
          <w:sz w:val="40"/>
          <w:szCs w:val="40"/>
        </w:rPr>
        <w:t xml:space="preserve">DOSSIER DE CANDIDATURE </w:t>
      </w:r>
      <w:r>
        <w:rPr>
          <w:b/>
          <w:color w:val="FF0066"/>
          <w:sz w:val="40"/>
          <w:szCs w:val="40"/>
        </w:rPr>
        <w:t>"E-Commerce Mobile Application Award"</w:t>
      </w:r>
    </w:p>
    <w:p w:rsidR="00C652A3" w:rsidRPr="00741896" w:rsidRDefault="00C652A3" w:rsidP="00C652A3">
      <w:pPr>
        <w:spacing w:after="327" w:line="240" w:lineRule="auto"/>
        <w:ind w:left="0" w:firstLine="0"/>
        <w:jc w:val="center"/>
        <w:rPr>
          <w:color w:val="FF3300"/>
          <w:sz w:val="16"/>
        </w:rPr>
      </w:pPr>
      <w:r w:rsidRPr="00741896">
        <w:rPr>
          <w:b/>
          <w:color w:val="FF3300"/>
          <w:sz w:val="36"/>
        </w:rPr>
        <w:t>Date limite de dépôt des candidatures :</w:t>
      </w:r>
    </w:p>
    <w:p w:rsidR="00C652A3" w:rsidRPr="00741896" w:rsidRDefault="00C652A3" w:rsidP="00677B1C">
      <w:pPr>
        <w:pStyle w:val="Titre1"/>
        <w:ind w:left="453"/>
        <w:rPr>
          <w:color w:val="FF3300"/>
          <w:sz w:val="36"/>
        </w:rPr>
      </w:pPr>
      <w:r w:rsidRPr="00741896">
        <w:rPr>
          <w:color w:val="FF3300"/>
          <w:sz w:val="36"/>
        </w:rPr>
        <w:t xml:space="preserve">Dimanche </w:t>
      </w:r>
      <w:r w:rsidR="00677B1C">
        <w:rPr>
          <w:color w:val="FF3300"/>
          <w:sz w:val="36"/>
        </w:rPr>
        <w:t>4 Novembre</w:t>
      </w:r>
      <w:r w:rsidR="008B2667">
        <w:rPr>
          <w:color w:val="FF3300"/>
          <w:sz w:val="36"/>
        </w:rPr>
        <w:t xml:space="preserve"> 2018</w:t>
      </w:r>
      <w:r w:rsidRPr="00741896">
        <w:rPr>
          <w:color w:val="FF3300"/>
          <w:sz w:val="36"/>
        </w:rPr>
        <w:t xml:space="preserve"> à Minuit</w:t>
      </w:r>
    </w:p>
    <w:p w:rsidR="00677B1C" w:rsidRDefault="0076293F" w:rsidP="00677B1C">
      <w:pPr>
        <w:spacing w:after="41" w:line="240" w:lineRule="auto"/>
        <w:ind w:left="0" w:firstLine="0"/>
        <w:jc w:val="left"/>
        <w:rPr>
          <w:sz w:val="3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1C6852">
        <w:rPr>
          <w:sz w:val="32"/>
        </w:rPr>
        <w:tab/>
      </w:r>
      <w:r w:rsidR="001C6852">
        <w:rPr>
          <w:sz w:val="32"/>
        </w:rPr>
        <w:tab/>
      </w:r>
    </w:p>
    <w:p w:rsidR="003E7A57" w:rsidRDefault="00677B1C" w:rsidP="00677B1C">
      <w:pPr>
        <w:spacing w:after="280" w:line="240" w:lineRule="auto"/>
        <w:ind w:right="-15"/>
        <w:jc w:val="left"/>
      </w:pPr>
      <w:r>
        <w:rPr>
          <w:sz w:val="32"/>
        </w:rPr>
        <w:t xml:space="preserve">Pour bien présenter votre application mobile e-commerce, vous devez répondre a toutes les questions ci dessous: </w:t>
      </w:r>
    </w:p>
    <w:p w:rsidR="003E7A57" w:rsidRDefault="0076293F">
      <w:pPr>
        <w:spacing w:after="8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1" w:type="dxa"/>
        <w:tblInd w:w="-106" w:type="dxa"/>
        <w:tblCellMar>
          <w:left w:w="106" w:type="dxa"/>
          <w:right w:w="55" w:type="dxa"/>
        </w:tblCellMar>
        <w:tblLook w:val="04A0"/>
      </w:tblPr>
      <w:tblGrid>
        <w:gridCol w:w="9321"/>
      </w:tblGrid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57" w:rsidRPr="001F1783" w:rsidRDefault="001F1783" w:rsidP="001F1783">
            <w:pPr>
              <w:spacing w:after="0" w:line="276" w:lineRule="auto"/>
              <w:ind w:left="0" w:firstLine="0"/>
              <w:jc w:val="center"/>
            </w:pPr>
            <w:r w:rsidRPr="001F1783">
              <w:rPr>
                <w:color w:val="943634"/>
                <w:sz w:val="28"/>
              </w:rPr>
              <w:t>*HISTOIRE</w:t>
            </w:r>
          </w:p>
        </w:tc>
      </w:tr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3E7A57" w:rsidRPr="00D220D4" w:rsidRDefault="001F1783" w:rsidP="00677B1C">
            <w:pPr>
              <w:spacing w:after="0" w:line="276" w:lineRule="auto"/>
              <w:ind w:left="0" w:firstLine="0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  <w:r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D'où vous est venue votre idée</w:t>
            </w:r>
            <w:r w:rsid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, Décrivez la en quelques lignes</w:t>
            </w:r>
            <w:r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?</w:t>
            </w:r>
            <w:r w:rsidR="0076293F"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</w:t>
            </w:r>
          </w:p>
          <w:p w:rsidR="00677B1C" w:rsidRPr="00677B1C" w:rsidRDefault="00677B1C" w:rsidP="00677B1C">
            <w:pPr>
              <w:spacing w:after="0" w:line="276" w:lineRule="auto"/>
              <w:ind w:left="0" w:firstLine="0"/>
              <w:rPr>
                <w:rFonts w:asciiTheme="majorHAnsi" w:hAnsiTheme="majorHAnsi"/>
                <w:iCs/>
                <w:color w:val="C00000"/>
              </w:rPr>
            </w:pPr>
          </w:p>
        </w:tc>
      </w:tr>
    </w:tbl>
    <w:p w:rsidR="003E7A57" w:rsidRDefault="0076293F">
      <w:pPr>
        <w:spacing w:after="8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F1783" w:rsidRDefault="001F1783">
      <w:pPr>
        <w:spacing w:after="8" w:line="276" w:lineRule="auto"/>
        <w:ind w:left="0" w:firstLine="0"/>
        <w:jc w:val="left"/>
      </w:pPr>
    </w:p>
    <w:tbl>
      <w:tblPr>
        <w:tblStyle w:val="TableGrid"/>
        <w:tblW w:w="9321" w:type="dxa"/>
        <w:tblInd w:w="-106" w:type="dxa"/>
        <w:tblCellMar>
          <w:left w:w="106" w:type="dxa"/>
          <w:right w:w="56" w:type="dxa"/>
        </w:tblCellMar>
        <w:tblLook w:val="04A0"/>
      </w:tblPr>
      <w:tblGrid>
        <w:gridCol w:w="9321"/>
      </w:tblGrid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57" w:rsidRPr="001F1783" w:rsidRDefault="0076293F">
            <w:pPr>
              <w:spacing w:after="0" w:line="276" w:lineRule="auto"/>
              <w:ind w:left="0" w:firstLine="0"/>
              <w:jc w:val="center"/>
            </w:pPr>
            <w:r w:rsidRPr="001F1783">
              <w:rPr>
                <w:color w:val="943634"/>
                <w:sz w:val="28"/>
              </w:rPr>
              <w:t xml:space="preserve">*OFFRE &amp; MARCHE </w:t>
            </w:r>
          </w:p>
        </w:tc>
      </w:tr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1F1783" w:rsidRPr="00D220D4" w:rsidRDefault="00FE295F" w:rsidP="00B20485">
            <w:pPr>
              <w:spacing w:after="24" w:line="236" w:lineRule="auto"/>
              <w:ind w:left="0" w:right="3" w:firstLine="0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  <w:r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Quel est votre produit ou service ? </w:t>
            </w:r>
            <w:r w:rsidR="001F1783"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A quel(s) besoin(s) répond</w:t>
            </w:r>
            <w:r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–t-il? </w:t>
            </w:r>
            <w:r w:rsidR="001F1783"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Quelle sera votre innovation, votre différenciation par rapport </w:t>
            </w:r>
            <w:r w:rsid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aux produits existants</w:t>
            </w:r>
            <w:r w:rsidR="001F1783" w:rsidRPr="00D220D4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? Quelle clientèle viserez-vous ? Présentez votre business model. </w:t>
            </w:r>
          </w:p>
          <w:p w:rsidR="001F1783" w:rsidRDefault="001F1783" w:rsidP="001F1783">
            <w:pPr>
              <w:spacing w:after="24" w:line="236" w:lineRule="auto"/>
              <w:ind w:left="0" w:right="3" w:firstLine="0"/>
              <w:rPr>
                <w:b/>
                <w:i/>
                <w:color w:val="33CC33"/>
                <w:sz w:val="18"/>
              </w:rPr>
            </w:pPr>
          </w:p>
          <w:p w:rsidR="001F1783" w:rsidRPr="001F1783" w:rsidRDefault="001F1783" w:rsidP="004626CA">
            <w:pPr>
              <w:spacing w:after="24" w:line="236" w:lineRule="auto"/>
              <w:ind w:left="0" w:firstLine="0"/>
              <w:rPr>
                <w:color w:val="FF0000"/>
              </w:rPr>
            </w:pPr>
          </w:p>
        </w:tc>
      </w:tr>
    </w:tbl>
    <w:p w:rsidR="003E7A57" w:rsidRDefault="0076293F">
      <w:pPr>
        <w:spacing w:after="8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1" w:type="dxa"/>
        <w:tblInd w:w="-106" w:type="dxa"/>
        <w:tblCellMar>
          <w:left w:w="106" w:type="dxa"/>
          <w:right w:w="58" w:type="dxa"/>
        </w:tblCellMar>
        <w:tblLook w:val="04A0"/>
      </w:tblPr>
      <w:tblGrid>
        <w:gridCol w:w="9321"/>
      </w:tblGrid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57" w:rsidRPr="001F1783" w:rsidRDefault="0076293F" w:rsidP="001F1783">
            <w:pPr>
              <w:spacing w:after="0" w:line="276" w:lineRule="auto"/>
              <w:ind w:left="0" w:firstLine="0"/>
              <w:jc w:val="center"/>
            </w:pPr>
            <w:r w:rsidRPr="001F1783">
              <w:rPr>
                <w:color w:val="943634"/>
                <w:sz w:val="28"/>
              </w:rPr>
              <w:t>*</w:t>
            </w:r>
            <w:r w:rsidR="001F1783" w:rsidRPr="001F1783">
              <w:rPr>
                <w:color w:val="943634"/>
                <w:sz w:val="28"/>
              </w:rPr>
              <w:t xml:space="preserve"> PRODUCTION &amp; COMMERCIALISATION</w:t>
            </w:r>
          </w:p>
        </w:tc>
      </w:tr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3E7A57" w:rsidRDefault="001F1783" w:rsidP="00B20485">
            <w:pPr>
              <w:spacing w:after="0" w:line="276" w:lineRule="auto"/>
              <w:ind w:left="0" w:firstLine="0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  <w:r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Décrivez les 3 actions prioritaires de votre stratégie commerciale et de communication pour lancer votre </w:t>
            </w:r>
            <w:r w:rsid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application e-commerce</w:t>
            </w:r>
            <w:r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.</w:t>
            </w:r>
            <w:r w:rsid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Quel est votre cible et circuit de distribution</w:t>
            </w:r>
            <w:r w:rsidR="00C52E92"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? </w:t>
            </w:r>
          </w:p>
          <w:p w:rsidR="00B20485" w:rsidRDefault="00B20485" w:rsidP="00B20485">
            <w:pPr>
              <w:spacing w:after="0" w:line="276" w:lineRule="auto"/>
              <w:ind w:left="0" w:firstLine="0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</w:p>
          <w:p w:rsidR="00B20485" w:rsidRPr="00B20485" w:rsidRDefault="00B20485" w:rsidP="00B20485">
            <w:pPr>
              <w:spacing w:after="0" w:line="276" w:lineRule="auto"/>
              <w:ind w:left="0" w:firstLine="0"/>
              <w:rPr>
                <w:rFonts w:ascii="Agency FB" w:hAnsi="Agency FB"/>
                <w:iCs/>
                <w:color w:val="C00000"/>
              </w:rPr>
            </w:pPr>
          </w:p>
        </w:tc>
      </w:tr>
    </w:tbl>
    <w:p w:rsidR="003E7A57" w:rsidRDefault="0076293F">
      <w:pPr>
        <w:spacing w:after="8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1" w:type="dxa"/>
        <w:tblInd w:w="-106" w:type="dxa"/>
        <w:tblCellMar>
          <w:left w:w="106" w:type="dxa"/>
          <w:right w:w="115" w:type="dxa"/>
        </w:tblCellMar>
        <w:tblLook w:val="04A0"/>
      </w:tblPr>
      <w:tblGrid>
        <w:gridCol w:w="9321"/>
      </w:tblGrid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57" w:rsidRPr="001F1783" w:rsidRDefault="0076293F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1F1783">
              <w:rPr>
                <w:color w:val="943634"/>
                <w:sz w:val="28"/>
              </w:rPr>
              <w:t xml:space="preserve">*DOSSIER FINANCIER </w:t>
            </w:r>
          </w:p>
        </w:tc>
      </w:tr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1F1783" w:rsidRPr="00B20485" w:rsidRDefault="001F1783" w:rsidP="00B20485">
            <w:pPr>
              <w:spacing w:after="24" w:line="236" w:lineRule="auto"/>
              <w:ind w:left="0" w:firstLine="0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  <w:r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Quels sont les moyens financiers dont vous aurez besoin au </w:t>
            </w:r>
            <w:r w:rsidR="00B20485"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lancement de votre application</w:t>
            </w:r>
            <w:r w:rsidR="00C52E92"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(budget de démarrage)</w:t>
            </w:r>
            <w:r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? Comment pensez-vous trouver les ressources nécessaires</w:t>
            </w:r>
            <w:r w:rsidR="00C52E92"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(fonds propres, crédits, financement)</w:t>
            </w:r>
            <w:r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? </w:t>
            </w:r>
          </w:p>
          <w:p w:rsidR="001F1783" w:rsidRDefault="001F1783" w:rsidP="001F1783">
            <w:pPr>
              <w:spacing w:after="24" w:line="236" w:lineRule="auto"/>
              <w:ind w:left="0" w:firstLine="0"/>
              <w:rPr>
                <w:b/>
                <w:i/>
                <w:color w:val="FF0000"/>
                <w:sz w:val="18"/>
                <w:u w:val="single" w:color="FF0000"/>
              </w:rPr>
            </w:pPr>
          </w:p>
          <w:p w:rsidR="00B20485" w:rsidRDefault="00B20485" w:rsidP="001F1783">
            <w:pPr>
              <w:spacing w:after="24" w:line="236" w:lineRule="auto"/>
              <w:ind w:left="0" w:firstLine="0"/>
              <w:rPr>
                <w:b/>
                <w:i/>
                <w:color w:val="FF0000"/>
                <w:sz w:val="18"/>
                <w:u w:val="single" w:color="FF0000"/>
              </w:rPr>
            </w:pPr>
          </w:p>
          <w:p w:rsidR="003E7A57" w:rsidRPr="00B20485" w:rsidRDefault="00B20485" w:rsidP="00B20485">
            <w:pPr>
              <w:spacing w:after="24" w:line="236" w:lineRule="auto"/>
              <w:ind w:left="0" w:firstLine="0"/>
              <w:rPr>
                <w:b/>
                <w:i/>
                <w:color w:val="FF0000"/>
                <w:sz w:val="18"/>
                <w:u w:val="single" w:color="FF0000"/>
              </w:rPr>
            </w:pPr>
            <w:r>
              <w:rPr>
                <w:b/>
                <w:i/>
                <w:color w:val="FF0000"/>
                <w:sz w:val="18"/>
                <w:u w:val="single" w:color="FF0000"/>
              </w:rPr>
              <w:t>Présenter dans une table</w:t>
            </w:r>
            <w:r w:rsidR="001F1783">
              <w:rPr>
                <w:b/>
                <w:i/>
                <w:color w:val="FF0000"/>
                <w:sz w:val="18"/>
                <w:u w:val="single" w:color="FF0000"/>
              </w:rPr>
              <w:t xml:space="preserve"> votre compte de résultat prévisionnel sur 3 ans et votre plan de trésorerie sur 12 mois.</w:t>
            </w:r>
          </w:p>
        </w:tc>
      </w:tr>
    </w:tbl>
    <w:p w:rsidR="005E064D" w:rsidRDefault="0076293F" w:rsidP="005E064D">
      <w:pPr>
        <w:spacing w:after="246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1" w:type="dxa"/>
        <w:tblInd w:w="-106" w:type="dxa"/>
        <w:tblCellMar>
          <w:left w:w="106" w:type="dxa"/>
          <w:right w:w="115" w:type="dxa"/>
        </w:tblCellMar>
        <w:tblLook w:val="04A0"/>
      </w:tblPr>
      <w:tblGrid>
        <w:gridCol w:w="9321"/>
      </w:tblGrid>
      <w:tr w:rsidR="00B20485" w:rsidTr="00B94946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5" w:rsidRPr="001F1783" w:rsidRDefault="00B20485" w:rsidP="00B20485">
            <w:pPr>
              <w:spacing w:after="0" w:line="276" w:lineRule="auto"/>
              <w:ind w:left="0" w:firstLine="0"/>
              <w:jc w:val="center"/>
            </w:pPr>
            <w:r w:rsidRPr="001F1783">
              <w:rPr>
                <w:color w:val="943634"/>
                <w:sz w:val="28"/>
              </w:rPr>
              <w:t>*</w:t>
            </w:r>
            <w:r>
              <w:rPr>
                <w:color w:val="943634"/>
                <w:sz w:val="28"/>
              </w:rPr>
              <w:t>Design Graphique</w:t>
            </w:r>
            <w:r w:rsidRPr="001F1783">
              <w:rPr>
                <w:color w:val="943634"/>
                <w:sz w:val="28"/>
              </w:rPr>
              <w:t xml:space="preserve"> </w:t>
            </w:r>
          </w:p>
        </w:tc>
      </w:tr>
      <w:tr w:rsidR="00B20485" w:rsidTr="00B94946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B20485" w:rsidRPr="00B20485" w:rsidRDefault="00B20485" w:rsidP="00B94946">
            <w:pPr>
              <w:spacing w:after="24" w:line="236" w:lineRule="auto"/>
              <w:ind w:left="0" w:firstLine="0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  <w:r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Avez vous une conception ou design graphique des pages ou fonctionnalités de votre application, si oui veuillez les joindre</w:t>
            </w:r>
            <w:r w:rsidR="00FF6033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ou les copier</w:t>
            </w:r>
            <w:r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dans le champs ci dessous </w:t>
            </w:r>
            <w:r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</w:t>
            </w:r>
            <w:r w:rsidR="00FF6033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en décrivant chaque  photo</w:t>
            </w:r>
            <w:r w:rsidRPr="00B20485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? </w:t>
            </w:r>
          </w:p>
          <w:p w:rsidR="00B20485" w:rsidRDefault="00B20485" w:rsidP="00B94946">
            <w:pPr>
              <w:spacing w:after="24" w:line="236" w:lineRule="auto"/>
              <w:ind w:left="0" w:firstLine="0"/>
              <w:rPr>
                <w:b/>
                <w:i/>
                <w:color w:val="FF0000"/>
                <w:sz w:val="18"/>
                <w:u w:val="single" w:color="FF0000"/>
              </w:rPr>
            </w:pPr>
          </w:p>
          <w:p w:rsidR="00B20485" w:rsidRDefault="00B20485" w:rsidP="00B94946">
            <w:pPr>
              <w:spacing w:after="24" w:line="236" w:lineRule="auto"/>
              <w:ind w:left="0" w:firstLine="0"/>
              <w:rPr>
                <w:b/>
                <w:i/>
                <w:color w:val="FF0000"/>
                <w:sz w:val="18"/>
                <w:u w:val="single" w:color="FF0000"/>
              </w:rPr>
            </w:pPr>
          </w:p>
          <w:p w:rsidR="00B20485" w:rsidRPr="00B20485" w:rsidRDefault="006A4F2F" w:rsidP="00B94946">
            <w:pPr>
              <w:spacing w:after="24" w:line="236" w:lineRule="auto"/>
              <w:ind w:left="0" w:firstLine="0"/>
              <w:rPr>
                <w:b/>
                <w:i/>
                <w:color w:val="FF0000"/>
                <w:sz w:val="18"/>
                <w:u w:val="single" w:color="FF0000"/>
              </w:rPr>
            </w:pPr>
            <w:r>
              <w:rPr>
                <w:b/>
                <w:i/>
                <w:color w:val="FF0000"/>
                <w:sz w:val="18"/>
                <w:u w:val="single" w:color="FF0000"/>
              </w:rPr>
              <w:t>Pas plus de 6 photos.</w:t>
            </w:r>
          </w:p>
        </w:tc>
      </w:tr>
    </w:tbl>
    <w:p w:rsidR="00B20485" w:rsidRDefault="00B20485" w:rsidP="005E064D">
      <w:pPr>
        <w:spacing w:after="246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3E7A57" w:rsidRDefault="005E064D" w:rsidP="005E064D">
      <w:pPr>
        <w:spacing w:after="246" w:line="276" w:lineRule="auto"/>
        <w:ind w:left="0" w:firstLine="0"/>
        <w:rPr>
          <w:rFonts w:ascii="Calibri" w:eastAsia="Calibri" w:hAnsi="Calibri" w:cs="Calibri"/>
          <w:sz w:val="22"/>
        </w:rPr>
      </w:pPr>
      <w:r>
        <w:t>Merci de renseigner les indicateurs d’activité que vous utilisez en interne pour suivre votre évolution et pour fixer vos objectifs.</w:t>
      </w:r>
      <w:r w:rsidR="00B91FDE">
        <w:t xml:space="preserve"> Le tableau ci dessous est un plus pour consolider votre dossier mais il n'est pas obligatoire a remplir.</w:t>
      </w:r>
    </w:p>
    <w:tbl>
      <w:tblPr>
        <w:tblStyle w:val="TableGrid"/>
        <w:tblW w:w="9286" w:type="dxa"/>
        <w:tblInd w:w="-106" w:type="dxa"/>
        <w:tblCellMar>
          <w:left w:w="97" w:type="dxa"/>
          <w:right w:w="115" w:type="dxa"/>
        </w:tblCellMar>
        <w:tblLook w:val="04A0"/>
      </w:tblPr>
      <w:tblGrid>
        <w:gridCol w:w="2369"/>
        <w:gridCol w:w="6917"/>
      </w:tblGrid>
      <w:tr w:rsidR="005E064D" w:rsidTr="005E064D">
        <w:trPr>
          <w:trHeight w:val="244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64D" w:rsidRPr="005E064D" w:rsidRDefault="005E064D" w:rsidP="005E064D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  <w:r w:rsidRPr="005E064D">
              <w:rPr>
                <w:b/>
                <w:sz w:val="22"/>
              </w:rPr>
              <w:t>Indicateurs d’activité</w:t>
            </w:r>
          </w:p>
        </w:tc>
      </w:tr>
      <w:tr w:rsidR="005E064D" w:rsidTr="005E064D">
        <w:trPr>
          <w:trHeight w:val="3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5E064D" w:rsidRDefault="005E064D" w:rsidP="00743028">
            <w:pPr>
              <w:spacing w:after="0" w:line="276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  <w:vAlign w:val="center"/>
          </w:tcPr>
          <w:p w:rsidR="005E064D" w:rsidRPr="005E064D" w:rsidRDefault="005E064D" w:rsidP="005E064D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5E064D">
              <w:rPr>
                <w:b/>
              </w:rPr>
              <w:t>Objectif à 1 an</w:t>
            </w:r>
          </w:p>
        </w:tc>
      </w:tr>
      <w:tr w:rsidR="005E064D" w:rsidTr="005E064D">
        <w:trPr>
          <w:trHeight w:val="47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64D" w:rsidRDefault="005E064D" w:rsidP="005E064D">
            <w:pPr>
              <w:spacing w:after="0" w:line="276" w:lineRule="auto"/>
              <w:ind w:left="9" w:firstLine="0"/>
              <w:jc w:val="left"/>
              <w:rPr>
                <w:b/>
              </w:rPr>
            </w:pPr>
            <w:r>
              <w:rPr>
                <w:b/>
              </w:rPr>
              <w:t>*Indicateur 1</w:t>
            </w:r>
          </w:p>
          <w:p w:rsidR="005E064D" w:rsidRPr="005E064D" w:rsidRDefault="005E064D" w:rsidP="005E064D">
            <w:pPr>
              <w:spacing w:after="0" w:line="276" w:lineRule="auto"/>
              <w:ind w:left="9" w:firstLine="0"/>
              <w:jc w:val="left"/>
              <w:rPr>
                <w:i/>
              </w:rPr>
            </w:pPr>
            <w:r w:rsidRPr="005E064D">
              <w:rPr>
                <w:b/>
                <w:i/>
                <w:sz w:val="16"/>
              </w:rPr>
              <w:t xml:space="preserve">Ex : nombre de client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E064D" w:rsidTr="005E064D">
        <w:trPr>
          <w:trHeight w:val="2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  <w:vAlign w:val="center"/>
          </w:tcPr>
          <w:p w:rsidR="005E064D" w:rsidRDefault="005E064D" w:rsidP="005E064D">
            <w:pPr>
              <w:spacing w:after="0" w:line="276" w:lineRule="auto"/>
              <w:ind w:left="9" w:firstLine="0"/>
              <w:jc w:val="left"/>
            </w:pPr>
            <w:r>
              <w:rPr>
                <w:b/>
              </w:rPr>
              <w:t xml:space="preserve">*Indicateur 2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E064D" w:rsidTr="005E064D">
        <w:trPr>
          <w:trHeight w:val="47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64D" w:rsidRDefault="005E064D" w:rsidP="005E064D">
            <w:pPr>
              <w:spacing w:after="0" w:line="276" w:lineRule="auto"/>
              <w:ind w:left="9" w:firstLine="0"/>
              <w:jc w:val="left"/>
            </w:pPr>
            <w:r>
              <w:rPr>
                <w:b/>
              </w:rPr>
              <w:t xml:space="preserve">Indicateur 3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  <w:p w:rsidR="005E064D" w:rsidRDefault="005E064D" w:rsidP="0074302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1F1783" w:rsidRDefault="001F1783">
      <w:pPr>
        <w:spacing w:after="8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F1783" w:rsidRDefault="001F1783">
      <w:pPr>
        <w:spacing w:after="8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F1783" w:rsidRDefault="001F1783">
      <w:pPr>
        <w:spacing w:after="8" w:line="276" w:lineRule="auto"/>
        <w:ind w:left="0" w:firstLine="0"/>
        <w:jc w:val="left"/>
      </w:pPr>
    </w:p>
    <w:tbl>
      <w:tblPr>
        <w:tblStyle w:val="TableGrid"/>
        <w:tblW w:w="9321" w:type="dxa"/>
        <w:tblInd w:w="-106" w:type="dxa"/>
        <w:tblCellMar>
          <w:left w:w="106" w:type="dxa"/>
          <w:right w:w="115" w:type="dxa"/>
        </w:tblCellMar>
        <w:tblLook w:val="04A0"/>
      </w:tblPr>
      <w:tblGrid>
        <w:gridCol w:w="9321"/>
      </w:tblGrid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57" w:rsidRPr="001F1783" w:rsidRDefault="0076293F">
            <w:pPr>
              <w:spacing w:after="0" w:line="276" w:lineRule="auto"/>
              <w:ind w:left="0" w:firstLine="0"/>
              <w:jc w:val="center"/>
            </w:pPr>
            <w:r w:rsidRPr="001F1783">
              <w:rPr>
                <w:color w:val="943634"/>
                <w:sz w:val="28"/>
              </w:rPr>
              <w:t xml:space="preserve">*CONSTRUIRE LE SUCCES </w:t>
            </w:r>
          </w:p>
        </w:tc>
      </w:tr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6A4F2F" w:rsidRPr="006A4F2F" w:rsidRDefault="001F1783" w:rsidP="006A4F2F">
            <w:pPr>
              <w:spacing w:after="0" w:line="276" w:lineRule="auto"/>
              <w:ind w:left="0" w:firstLine="0"/>
              <w:jc w:val="left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A quel moment considérerez-vous que votre </w:t>
            </w:r>
            <w:r w:rsidR="006A4F2F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application</w:t>
            </w: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est un succès ? Quels sont les obstacles et échecs </w:t>
            </w:r>
            <w:r w:rsidR="006A4F2F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que vous pensez que vous allez les </w:t>
            </w: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rencontr</w:t>
            </w:r>
            <w:r w:rsidR="006A4F2F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er </w:t>
            </w: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dans le montage de votre projet ? </w:t>
            </w:r>
          </w:p>
          <w:p w:rsidR="006A4F2F" w:rsidRDefault="006A4F2F" w:rsidP="006A4F2F">
            <w:pPr>
              <w:spacing w:after="0" w:line="276" w:lineRule="auto"/>
              <w:ind w:left="0" w:firstLine="0"/>
              <w:jc w:val="left"/>
              <w:rPr>
                <w:b/>
                <w:i/>
                <w:color w:val="33CC33"/>
                <w:sz w:val="18"/>
              </w:rPr>
            </w:pPr>
          </w:p>
          <w:p w:rsidR="006A4F2F" w:rsidRDefault="006A4F2F" w:rsidP="006A4F2F">
            <w:pPr>
              <w:spacing w:after="0" w:line="276" w:lineRule="auto"/>
              <w:ind w:left="0" w:firstLine="0"/>
              <w:jc w:val="left"/>
            </w:pPr>
          </w:p>
          <w:p w:rsidR="003E7A57" w:rsidRDefault="003E7A57">
            <w:pPr>
              <w:spacing w:after="0" w:line="276" w:lineRule="auto"/>
              <w:ind w:left="0" w:firstLine="0"/>
              <w:jc w:val="left"/>
            </w:pPr>
          </w:p>
        </w:tc>
      </w:tr>
    </w:tbl>
    <w:p w:rsidR="003E7A57" w:rsidRDefault="0076293F">
      <w:pPr>
        <w:spacing w:after="8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1" w:type="dxa"/>
        <w:tblInd w:w="-106" w:type="dxa"/>
        <w:tblCellMar>
          <w:left w:w="106" w:type="dxa"/>
          <w:right w:w="115" w:type="dxa"/>
        </w:tblCellMar>
        <w:tblLook w:val="04A0"/>
      </w:tblPr>
      <w:tblGrid>
        <w:gridCol w:w="9321"/>
      </w:tblGrid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57" w:rsidRDefault="001F1783" w:rsidP="00B91FDE">
            <w:pPr>
              <w:spacing w:after="0" w:line="276" w:lineRule="auto"/>
              <w:ind w:left="0" w:firstLine="0"/>
              <w:jc w:val="center"/>
            </w:pPr>
            <w:r>
              <w:rPr>
                <w:color w:val="943634"/>
                <w:sz w:val="28"/>
              </w:rPr>
              <w:t>*</w:t>
            </w:r>
            <w:r w:rsidR="00B91FDE">
              <w:rPr>
                <w:color w:val="943634"/>
                <w:sz w:val="28"/>
              </w:rPr>
              <w:t>En cours</w:t>
            </w:r>
          </w:p>
        </w:tc>
      </w:tr>
      <w:tr w:rsidR="003E7A5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ED5"/>
          </w:tcPr>
          <w:p w:rsidR="003E7A57" w:rsidRDefault="001F1783" w:rsidP="006A4F2F">
            <w:pPr>
              <w:spacing w:after="0" w:line="276" w:lineRule="auto"/>
              <w:ind w:left="0" w:firstLine="0"/>
              <w:jc w:val="left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Que vous reste-t-il à accomplir pour </w:t>
            </w:r>
            <w:r w:rsidR="006A4F2F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terminer votre application </w:t>
            </w: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et commercialiser votre </w:t>
            </w:r>
            <w:r w:rsidR="00C52E92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produit</w:t>
            </w: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? </w:t>
            </w:r>
            <w:r w:rsidR="00C52E92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En </w:t>
            </w: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quoi être lauréat du </w:t>
            </w:r>
            <w:r w:rsidR="006A4F2F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>E-commerce Mobile application Award</w:t>
            </w:r>
            <w:r w:rsidR="005E064D"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 </w:t>
            </w:r>
            <w:r w:rsidRPr="006A4F2F"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  <w:t xml:space="preserve">peut-il être un accélérateur ? </w:t>
            </w:r>
          </w:p>
          <w:p w:rsidR="006A4F2F" w:rsidRDefault="006A4F2F" w:rsidP="006A4F2F">
            <w:pPr>
              <w:spacing w:after="0" w:line="276" w:lineRule="auto"/>
              <w:ind w:left="0" w:firstLine="0"/>
              <w:jc w:val="left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</w:p>
          <w:p w:rsidR="006A4F2F" w:rsidRDefault="006A4F2F" w:rsidP="006A4F2F">
            <w:pPr>
              <w:spacing w:after="0" w:line="276" w:lineRule="auto"/>
              <w:ind w:left="0" w:firstLine="0"/>
              <w:jc w:val="left"/>
              <w:rPr>
                <w:rFonts w:ascii="Agency FB" w:hAnsi="Agency FB"/>
                <w:b/>
                <w:iCs/>
                <w:color w:val="C00000"/>
                <w:sz w:val="22"/>
                <w:szCs w:val="28"/>
              </w:rPr>
            </w:pPr>
          </w:p>
          <w:p w:rsidR="006A4F2F" w:rsidRPr="006A4F2F" w:rsidRDefault="006A4F2F" w:rsidP="006A4F2F">
            <w:pPr>
              <w:spacing w:after="0" w:line="276" w:lineRule="auto"/>
              <w:ind w:left="0" w:firstLine="0"/>
              <w:jc w:val="left"/>
              <w:rPr>
                <w:rFonts w:ascii="Agency FB" w:hAnsi="Agency FB"/>
                <w:iCs/>
                <w:color w:val="C00000"/>
              </w:rPr>
            </w:pPr>
          </w:p>
        </w:tc>
      </w:tr>
    </w:tbl>
    <w:p w:rsidR="005E064D" w:rsidRDefault="0076293F" w:rsidP="005E064D">
      <w:pPr>
        <w:spacing w:after="3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F29C5" w:rsidRDefault="008F29C5">
      <w:pPr>
        <w:spacing w:after="160" w:line="259" w:lineRule="auto"/>
        <w:ind w:left="0" w:firstLine="0"/>
        <w:jc w:val="left"/>
        <w:rPr>
          <w:sz w:val="32"/>
        </w:rPr>
      </w:pPr>
    </w:p>
    <w:p w:rsidR="00611B1B" w:rsidRDefault="00611B1B">
      <w:pPr>
        <w:spacing w:after="160" w:line="259" w:lineRule="auto"/>
        <w:ind w:left="0" w:firstLine="0"/>
        <w:jc w:val="left"/>
        <w:rPr>
          <w:sz w:val="32"/>
        </w:rPr>
      </w:pPr>
    </w:p>
    <w:p w:rsidR="00611B1B" w:rsidRDefault="00611B1B">
      <w:pPr>
        <w:spacing w:after="160" w:line="259" w:lineRule="auto"/>
        <w:ind w:left="0" w:firstLine="0"/>
        <w:jc w:val="left"/>
        <w:rPr>
          <w:sz w:val="32"/>
        </w:rPr>
      </w:pPr>
    </w:p>
    <w:p w:rsidR="00611B1B" w:rsidRDefault="000C3748">
      <w:pPr>
        <w:spacing w:after="160" w:line="259" w:lineRule="auto"/>
        <w:ind w:left="0" w:firstLine="0"/>
        <w:jc w:val="left"/>
        <w:rPr>
          <w:sz w:val="32"/>
        </w:rPr>
      </w:pPr>
      <w:r>
        <w:rPr>
          <w:noProof/>
          <w:sz w:val="32"/>
        </w:rPr>
        <w:pict>
          <v:shape id="_x0000_s1028" type="#_x0000_t202" style="position:absolute;margin-left:-1.05pt;margin-top:5.8pt;width:417pt;height:75.75pt;z-index:251660288" stroked="f">
            <v:textbox>
              <w:txbxContent>
                <w:p w:rsidR="00611B1B" w:rsidRDefault="00611B1B" w:rsidP="00611B1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7858" cy="704850"/>
                        <wp:effectExtent l="19050" t="0" r="0" b="0"/>
                        <wp:docPr id="26" name="Image 1" descr="RÃ©sultat de recherche d'images pour &quot;acsis association panafricain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Ã©sultat de recherche d'images pour &quot;acsis association panafricain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07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33450" cy="777299"/>
                        <wp:effectExtent l="19050" t="0" r="0" b="0"/>
                        <wp:docPr id="27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263" cy="784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1169" cy="714375"/>
                        <wp:effectExtent l="19050" t="0" r="8481" b="0"/>
                        <wp:docPr id="28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985" cy="716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57250" cy="711545"/>
                        <wp:effectExtent l="19050" t="0" r="0" b="0"/>
                        <wp:docPr id="29" name="Image 7" descr="RÃ©sultat de recherche d'images pour &quot;ADRI tunisi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Ã©sultat de recherche d'images pour &quot;ADRI tunisi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100" cy="717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710992"/>
                        <wp:effectExtent l="0" t="0" r="9525" b="0"/>
                        <wp:docPr id="30" name="Image 1" descr="C:\Users\Taha\Downloads\logo iteam ar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aha\Downloads\logo iteam ar-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10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B1B" w:rsidRDefault="00611B1B" w:rsidP="00611B1B">
                  <w:pPr>
                    <w:ind w:left="0"/>
                  </w:pPr>
                </w:p>
              </w:txbxContent>
            </v:textbox>
          </v:shape>
        </w:pict>
      </w:r>
    </w:p>
    <w:sectPr w:rsidR="00611B1B" w:rsidSect="00514507">
      <w:pgSz w:w="11906" w:h="16838"/>
      <w:pgMar w:top="1416" w:right="1414" w:bottom="1667" w:left="141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42" w:rsidRDefault="00041842" w:rsidP="00611B1B">
      <w:pPr>
        <w:spacing w:after="0" w:line="240" w:lineRule="auto"/>
      </w:pPr>
      <w:r>
        <w:separator/>
      </w:r>
    </w:p>
  </w:endnote>
  <w:endnote w:type="continuationSeparator" w:id="1">
    <w:p w:rsidR="00041842" w:rsidRDefault="00041842" w:rsidP="0061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42" w:rsidRDefault="00041842" w:rsidP="00611B1B">
      <w:pPr>
        <w:spacing w:after="0" w:line="240" w:lineRule="auto"/>
      </w:pPr>
      <w:r>
        <w:separator/>
      </w:r>
    </w:p>
  </w:footnote>
  <w:footnote w:type="continuationSeparator" w:id="1">
    <w:p w:rsidR="00041842" w:rsidRDefault="00041842" w:rsidP="0061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114"/>
    <w:multiLevelType w:val="hybridMultilevel"/>
    <w:tmpl w:val="9DB479BC"/>
    <w:lvl w:ilvl="0" w:tplc="A5E81FE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02F1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B6CE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463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CCA8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200E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E44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2F2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049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170BF"/>
    <w:multiLevelType w:val="hybridMultilevel"/>
    <w:tmpl w:val="1B08860C"/>
    <w:lvl w:ilvl="0" w:tplc="1D5E0AA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68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2E9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F07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1864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B453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682C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EC1A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30D2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145F75"/>
    <w:multiLevelType w:val="hybridMultilevel"/>
    <w:tmpl w:val="8C1C8C12"/>
    <w:lvl w:ilvl="0" w:tplc="16D691E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8560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56A8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E97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8A3E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251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612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E05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ED4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5E0159"/>
    <w:multiLevelType w:val="hybridMultilevel"/>
    <w:tmpl w:val="E47606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A57"/>
    <w:rsid w:val="00022E7B"/>
    <w:rsid w:val="00041842"/>
    <w:rsid w:val="000C3748"/>
    <w:rsid w:val="00101AB7"/>
    <w:rsid w:val="00135404"/>
    <w:rsid w:val="001C6852"/>
    <w:rsid w:val="001D11C8"/>
    <w:rsid w:val="001F1783"/>
    <w:rsid w:val="0021347C"/>
    <w:rsid w:val="002764F5"/>
    <w:rsid w:val="00355F55"/>
    <w:rsid w:val="003802A9"/>
    <w:rsid w:val="003E50DB"/>
    <w:rsid w:val="003E7A57"/>
    <w:rsid w:val="004626CA"/>
    <w:rsid w:val="004904B0"/>
    <w:rsid w:val="004D2992"/>
    <w:rsid w:val="00514507"/>
    <w:rsid w:val="005840AA"/>
    <w:rsid w:val="00585A87"/>
    <w:rsid w:val="005D2847"/>
    <w:rsid w:val="005D4955"/>
    <w:rsid w:val="005E064D"/>
    <w:rsid w:val="00611B1B"/>
    <w:rsid w:val="00640717"/>
    <w:rsid w:val="00677B1C"/>
    <w:rsid w:val="006A4F2F"/>
    <w:rsid w:val="006D5782"/>
    <w:rsid w:val="00701DB6"/>
    <w:rsid w:val="0076293F"/>
    <w:rsid w:val="007A2213"/>
    <w:rsid w:val="007C50E6"/>
    <w:rsid w:val="008B2667"/>
    <w:rsid w:val="008F29C5"/>
    <w:rsid w:val="009229B5"/>
    <w:rsid w:val="009A6D6C"/>
    <w:rsid w:val="00A121FE"/>
    <w:rsid w:val="00AA7FEC"/>
    <w:rsid w:val="00AD3535"/>
    <w:rsid w:val="00B20485"/>
    <w:rsid w:val="00B23368"/>
    <w:rsid w:val="00B91FDE"/>
    <w:rsid w:val="00BC1C78"/>
    <w:rsid w:val="00C52E92"/>
    <w:rsid w:val="00C652A3"/>
    <w:rsid w:val="00C739F3"/>
    <w:rsid w:val="00D220D4"/>
    <w:rsid w:val="00E642C2"/>
    <w:rsid w:val="00EB2066"/>
    <w:rsid w:val="00EE4117"/>
    <w:rsid w:val="00F56058"/>
    <w:rsid w:val="00F763AD"/>
    <w:rsid w:val="00FE295F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07"/>
    <w:pPr>
      <w:spacing w:after="38" w:line="238" w:lineRule="auto"/>
      <w:ind w:left="-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rsid w:val="005E064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43" w:line="240" w:lineRule="auto"/>
      <w:ind w:left="10" w:right="-15" w:hanging="10"/>
      <w:jc w:val="center"/>
      <w:outlineLvl w:val="0"/>
    </w:pPr>
    <w:rPr>
      <w:rFonts w:ascii="Trebuchet MS" w:eastAsia="Trebuchet MS" w:hAnsi="Trebuchet MS" w:cs="Trebuchet MS"/>
      <w:b/>
      <w:color w:val="943634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5145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n-form-field-label">
    <w:name w:val="yn-form-field-label"/>
    <w:basedOn w:val="Policepardfaut"/>
    <w:rsid w:val="001F1783"/>
  </w:style>
  <w:style w:type="character" w:customStyle="1" w:styleId="Titre1Car">
    <w:name w:val="Titre 1 Car"/>
    <w:basedOn w:val="Policepardfaut"/>
    <w:link w:val="Titre1"/>
    <w:rsid w:val="005E064D"/>
    <w:rPr>
      <w:rFonts w:ascii="Trebuchet MS" w:eastAsia="Trebuchet MS" w:hAnsi="Trebuchet MS" w:cs="Trebuchet MS"/>
      <w:b/>
      <w:color w:val="943634"/>
      <w:sz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117"/>
    <w:rPr>
      <w:rFonts w:ascii="Segoe UI" w:eastAsia="Trebuchet MS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02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02A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85A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1B1B"/>
    <w:rPr>
      <w:rFonts w:ascii="Trebuchet MS" w:eastAsia="Trebuchet MS" w:hAnsi="Trebuchet MS" w:cs="Trebuchet MS"/>
      <w:color w:val="000000"/>
      <w:sz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61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1B1B"/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ma@moovjee-tunis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07937-54C3-43D4-8EE0-0C152553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Barnier</dc:creator>
  <cp:keywords>concours;entrepreneur;moovjee</cp:keywords>
  <cp:lastModifiedBy>Taha</cp:lastModifiedBy>
  <cp:revision>4</cp:revision>
  <cp:lastPrinted>2018-10-16T13:41:00Z</cp:lastPrinted>
  <dcterms:created xsi:type="dcterms:W3CDTF">2018-10-16T12:51:00Z</dcterms:created>
  <dcterms:modified xsi:type="dcterms:W3CDTF">2018-10-16T14:00:00Z</dcterms:modified>
</cp:coreProperties>
</file>